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37" w:rsidRPr="004C0837" w:rsidRDefault="004C0837" w:rsidP="004C0837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4C083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Кому положены льготы при поступлении в детский сад</w:t>
      </w:r>
    </w:p>
    <w:p w:rsidR="004C0837" w:rsidRPr="004C0837" w:rsidRDefault="004C0837" w:rsidP="004C0837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льготным категориям относят детей с внеочередным или первоочередным правом на зачисление.</w:t>
      </w:r>
    </w:p>
    <w:p w:rsidR="004C0837" w:rsidRPr="004C0837" w:rsidRDefault="004C0837" w:rsidP="004C0837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 на внеочередное зачисление.</w:t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 очереди принимают детей:</w:t>
      </w:r>
    </w:p>
    <w:p w:rsidR="004C0837" w:rsidRPr="004C0837" w:rsidRDefault="004C0837" w:rsidP="004C083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граждан, которые подверглись воздействию радиации в результате катастрофы на Чернобыльской АЭС (</w:t>
      </w:r>
      <w:hyperlink r:id="rId5" w:anchor="/document/99/9034360/XA00M2Q2MC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п. 12 ч. 1 ст. 14 Закона от 15.05.1991 № 1244-1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 из подразделений особого риска (</w:t>
      </w:r>
      <w:hyperlink r:id="rId6" w:anchor="/document/99/9003378/XA00LTK2M0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п. 2 постановления Верховного Совета от 27.12.1991 № 2123-1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прокуроров (</w:t>
      </w:r>
      <w:hyperlink r:id="rId7" w:anchor="/document/99/9004584/XA00M6G2MA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5 ст. 44 Закона от 17.01.1992 № 2202-1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судей (</w:t>
      </w:r>
      <w:hyperlink r:id="rId8" w:anchor="/document/99/9004453/ZAP2B623J8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3 ст. 19 Закона от 26.06.1992 № 3132-1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сотрудников Следственного комитета (</w:t>
      </w:r>
      <w:hyperlink r:id="rId9" w:anchor="/document/99/902253789/XA00MF22O7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25 ст. 35 Федерального закона от 28.12.2010 № 403-ФЗ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4C0837" w:rsidRPr="004C0837" w:rsidRDefault="004C0837" w:rsidP="004C0837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 на первоочередное зачисление</w:t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первую очередь принимают детей: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многодетных семей (</w:t>
      </w:r>
      <w:proofErr w:type="spellStart"/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"https://mini.1obraz.ru/" \l "/document/99/9003021/ZAP33T03RI/" </w:instrText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4C0837">
        <w:rPr>
          <w:rFonts w:ascii="Arial" w:eastAsia="Times New Roman" w:hAnsi="Arial" w:cs="Arial"/>
          <w:color w:val="147900"/>
          <w:sz w:val="21"/>
          <w:lang w:eastAsia="ru-RU"/>
        </w:rPr>
        <w:t>подп</w:t>
      </w:r>
      <w:proofErr w:type="spellEnd"/>
      <w:r w:rsidRPr="004C0837">
        <w:rPr>
          <w:rFonts w:ascii="Arial" w:eastAsia="Times New Roman" w:hAnsi="Arial" w:cs="Arial"/>
          <w:color w:val="147900"/>
          <w:sz w:val="21"/>
          <w:lang w:eastAsia="ru-RU"/>
        </w:rPr>
        <w:t>. «б» п. 1 Указа Президента от 05.05.1992 № 431</w:t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инвалидностью и детей, у которых родитель – инвалид (</w:t>
      </w:r>
      <w:hyperlink r:id="rId10" w:anchor="/document/99/9003154/ZAP1V9A3AU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п. 1 Указа Президента от 02.10.1992 № 1157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военнослужащих, которые проходят военную службу по контракту, уволены с военной службы при достижении ими предельного возраста, по состоянию здоровья или в связи с организационно-штатными мероприятиями (</w:t>
      </w:r>
      <w:hyperlink r:id="rId11" w:anchor="/document/99/901709264/ZAP1U5U3DF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6 ст. 19 Федерального закона от 27.05.1998 № 76-ФЗ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сотрудников полиции и граждан, которые перечислены в </w:t>
      </w:r>
      <w:hyperlink r:id="rId12" w:anchor="/document/99/902260215/XA00MAS2MT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части 6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46 Федерального закона от 07.02.2011 № 3-ФЗ;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 находятся на иждивении сотрудника полиции, в том числе бывшего (</w:t>
      </w:r>
      <w:hyperlink r:id="rId13" w:anchor="/document/99/902260215/XA00MCM2NQ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п. 6 ч. 6 ст. 46 Закона от 07.02.2011 № 3-ФЗ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сотрудников органов внутренних дел, которые не являются сотрудниками полиции (</w:t>
      </w:r>
      <w:hyperlink r:id="rId14" w:anchor="/document/99/902260215/XA00MAS2MT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6 ст. 46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hyperlink r:id="rId15" w:anchor="/document/99/902260215/XA00M9C2N2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ч. 2 ст. 56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от 07.02.2011 № 3-ФЗ);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сотрудников и граждан, которые перечислены в </w:t>
      </w:r>
      <w:hyperlink r:id="rId16" w:anchor="/document/99/902389652/XA00MCK2NM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части 14</w:t>
        </w:r>
      </w:hyperlink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3 Федерального закона от 30.12.2012 № 283-ФЗ;</w:t>
      </w:r>
    </w:p>
    <w:p w:rsidR="004C0837" w:rsidRPr="004C0837" w:rsidRDefault="004C0837" w:rsidP="004C0837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одиноких матерей. В свидетельстве о рождении должна отсутствовать запись об отце, или есть справка о том, что запись об отце внесли по указанию матери (поручение Президента от 04.05.2011 № Пр-1227).</w:t>
      </w:r>
    </w:p>
    <w:p w:rsidR="004C0837" w:rsidRPr="004C0837" w:rsidRDefault="004C0837" w:rsidP="004C0837">
      <w:pPr>
        <w:shd w:val="clear" w:color="auto" w:fill="F9F7EE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Внимание:</w:t>
      </w:r>
      <w:r w:rsidRPr="004C0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0837">
        <w:rPr>
          <w:rFonts w:ascii="Arial" w:eastAsia="Times New Roman" w:hAnsi="Arial" w:cs="Arial"/>
          <w:color w:val="000000"/>
          <w:sz w:val="21"/>
          <w:lang w:eastAsia="ru-RU"/>
        </w:rPr>
        <w:t xml:space="preserve">количество мест для льготных категорий детей не должно быть больше количества мест для </w:t>
      </w:r>
      <w:proofErr w:type="spellStart"/>
      <w:r w:rsidRPr="004C0837">
        <w:rPr>
          <w:rFonts w:ascii="Arial" w:eastAsia="Times New Roman" w:hAnsi="Arial" w:cs="Arial"/>
          <w:color w:val="000000"/>
          <w:sz w:val="21"/>
          <w:lang w:eastAsia="ru-RU"/>
        </w:rPr>
        <w:t>нельготных</w:t>
      </w:r>
      <w:proofErr w:type="spellEnd"/>
      <w:r w:rsidRPr="004C0837">
        <w:rPr>
          <w:rFonts w:ascii="Arial" w:eastAsia="Times New Roman" w:hAnsi="Arial" w:cs="Arial"/>
          <w:color w:val="000000"/>
          <w:sz w:val="21"/>
          <w:lang w:eastAsia="ru-RU"/>
        </w:rPr>
        <w:t xml:space="preserve"> категорий (</w:t>
      </w:r>
      <w:hyperlink r:id="rId17" w:anchor="/document/99/499054156/XA00MA42N8/" w:history="1"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 xml:space="preserve">письмо </w:t>
        </w:r>
        <w:proofErr w:type="spellStart"/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>Минобрнауки</w:t>
        </w:r>
        <w:proofErr w:type="spellEnd"/>
        <w:r w:rsidRPr="004C0837">
          <w:rPr>
            <w:rFonts w:ascii="Arial" w:eastAsia="Times New Roman" w:hAnsi="Arial" w:cs="Arial"/>
            <w:color w:val="147900"/>
            <w:sz w:val="21"/>
            <w:lang w:eastAsia="ru-RU"/>
          </w:rPr>
          <w:t xml:space="preserve"> от 08.08.2013 № 08-1063</w:t>
        </w:r>
      </w:hyperlink>
      <w:r w:rsidRPr="004C0837">
        <w:rPr>
          <w:rFonts w:ascii="Arial" w:eastAsia="Times New Roman" w:hAnsi="Arial" w:cs="Arial"/>
          <w:color w:val="000000"/>
          <w:sz w:val="21"/>
          <w:lang w:eastAsia="ru-RU"/>
        </w:rPr>
        <w:t>).</w:t>
      </w:r>
    </w:p>
    <w:sectPr w:rsidR="004C0837" w:rsidRPr="004C0837" w:rsidSect="004E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C4"/>
    <w:multiLevelType w:val="multilevel"/>
    <w:tmpl w:val="A6E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6528D"/>
    <w:multiLevelType w:val="multilevel"/>
    <w:tmpl w:val="009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82029"/>
    <w:multiLevelType w:val="multilevel"/>
    <w:tmpl w:val="F06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A0A71"/>
    <w:multiLevelType w:val="multilevel"/>
    <w:tmpl w:val="9058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0837"/>
    <w:rsid w:val="004C0837"/>
    <w:rsid w:val="004E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9B"/>
  </w:style>
  <w:style w:type="paragraph" w:styleId="2">
    <w:name w:val="heading 2"/>
    <w:basedOn w:val="a"/>
    <w:link w:val="20"/>
    <w:uiPriority w:val="9"/>
    <w:qFormat/>
    <w:rsid w:val="004C0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0837"/>
    <w:rPr>
      <w:color w:val="0000FF"/>
      <w:u w:val="single"/>
    </w:rPr>
  </w:style>
  <w:style w:type="character" w:styleId="a5">
    <w:name w:val="Strong"/>
    <w:basedOn w:val="a0"/>
    <w:uiPriority w:val="22"/>
    <w:qFormat/>
    <w:rsid w:val="004C0837"/>
    <w:rPr>
      <w:b/>
      <w:bCs/>
    </w:rPr>
  </w:style>
  <w:style w:type="character" w:customStyle="1" w:styleId="incut-head-sub">
    <w:name w:val="incut-head-sub"/>
    <w:basedOn w:val="a0"/>
    <w:rsid w:val="004C0837"/>
  </w:style>
  <w:style w:type="paragraph" w:customStyle="1" w:styleId="copyright-info">
    <w:name w:val="copyright-info"/>
    <w:basedOn w:val="a"/>
    <w:rsid w:val="004C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503">
                  <w:marLeft w:val="0"/>
                  <w:marRight w:val="0"/>
                  <w:marTop w:val="300"/>
                  <w:marBottom w:val="150"/>
                  <w:divBdr>
                    <w:top w:val="single" w:sz="6" w:space="8" w:color="F9F7EE"/>
                    <w:left w:val="single" w:sz="6" w:space="15" w:color="F9F7EE"/>
                    <w:bottom w:val="single" w:sz="6" w:space="8" w:color="F9F7EE"/>
                    <w:right w:val="single" w:sz="6" w:space="31" w:color="F9F7EE"/>
                  </w:divBdr>
                  <w:divsChild>
                    <w:div w:id="1801799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" TargetMode="External"/><Relationship Id="rId10" Type="http://schemas.openxmlformats.org/officeDocument/2006/relationships/hyperlink" Target="https://mini.1obr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2018-10-16T13:57:00Z</dcterms:created>
  <dcterms:modified xsi:type="dcterms:W3CDTF">2018-10-16T13:58:00Z</dcterms:modified>
</cp:coreProperties>
</file>